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10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2379"/>
        <w:gridCol w:w="2251"/>
        <w:gridCol w:w="2251"/>
      </w:tblGrid>
      <w:tr w:rsidR="00F90358" w14:paraId="70A26AB3" w14:textId="77777777" w:rsidTr="00F90358">
        <w:tc>
          <w:tcPr>
            <w:tcW w:w="2181" w:type="dxa"/>
            <w:tcBorders>
              <w:top w:val="single" w:sz="4" w:space="0" w:color="auto"/>
              <w:left w:val="single" w:sz="4" w:space="0" w:color="auto"/>
              <w:bottom w:val="single" w:sz="4" w:space="0" w:color="auto"/>
              <w:right w:val="single" w:sz="4" w:space="0" w:color="auto"/>
            </w:tcBorders>
            <w:hideMark/>
          </w:tcPr>
          <w:p w14:paraId="59989385" w14:textId="77777777" w:rsidR="00F90358" w:rsidRDefault="00F90358" w:rsidP="00F90358">
            <w:pPr>
              <w:jc w:val="both"/>
            </w:pPr>
            <w:r>
              <w:t>jméno žáka</w:t>
            </w:r>
          </w:p>
        </w:tc>
        <w:tc>
          <w:tcPr>
            <w:tcW w:w="2379" w:type="dxa"/>
            <w:tcBorders>
              <w:top w:val="single" w:sz="4" w:space="0" w:color="auto"/>
              <w:left w:val="single" w:sz="4" w:space="0" w:color="auto"/>
              <w:bottom w:val="single" w:sz="4" w:space="0" w:color="auto"/>
              <w:right w:val="single" w:sz="4" w:space="0" w:color="auto"/>
            </w:tcBorders>
            <w:hideMark/>
          </w:tcPr>
          <w:p w14:paraId="4D60305B" w14:textId="77777777" w:rsidR="00F90358" w:rsidRDefault="00F90358" w:rsidP="00F90358">
            <w:pPr>
              <w:jc w:val="both"/>
            </w:pPr>
            <w:r>
              <w:t>číslo účtu</w:t>
            </w:r>
          </w:p>
        </w:tc>
        <w:tc>
          <w:tcPr>
            <w:tcW w:w="2251" w:type="dxa"/>
            <w:tcBorders>
              <w:top w:val="single" w:sz="4" w:space="0" w:color="auto"/>
              <w:left w:val="single" w:sz="4" w:space="0" w:color="auto"/>
              <w:bottom w:val="single" w:sz="4" w:space="0" w:color="auto"/>
              <w:right w:val="single" w:sz="4" w:space="0" w:color="auto"/>
            </w:tcBorders>
            <w:hideMark/>
          </w:tcPr>
          <w:p w14:paraId="7E2BE121" w14:textId="77777777" w:rsidR="00F90358" w:rsidRDefault="00F90358" w:rsidP="00F90358">
            <w:pPr>
              <w:jc w:val="both"/>
              <w:rPr>
                <w:b/>
              </w:rPr>
            </w:pPr>
            <w:r>
              <w:rPr>
                <w:b/>
              </w:rPr>
              <w:t>variabilní symbol</w:t>
            </w:r>
          </w:p>
        </w:tc>
        <w:tc>
          <w:tcPr>
            <w:tcW w:w="2251" w:type="dxa"/>
            <w:tcBorders>
              <w:top w:val="single" w:sz="4" w:space="0" w:color="auto"/>
              <w:left w:val="single" w:sz="4" w:space="0" w:color="auto"/>
              <w:bottom w:val="single" w:sz="4" w:space="0" w:color="auto"/>
              <w:right w:val="single" w:sz="4" w:space="0" w:color="auto"/>
            </w:tcBorders>
            <w:hideMark/>
          </w:tcPr>
          <w:p w14:paraId="7468B987" w14:textId="77777777" w:rsidR="00F90358" w:rsidRDefault="00F90358" w:rsidP="00F90358">
            <w:pPr>
              <w:jc w:val="both"/>
            </w:pPr>
            <w:r>
              <w:t>konstantní symbol</w:t>
            </w:r>
          </w:p>
        </w:tc>
      </w:tr>
      <w:tr w:rsidR="00F90358" w14:paraId="545BF3D3" w14:textId="77777777" w:rsidTr="00F90358">
        <w:tc>
          <w:tcPr>
            <w:tcW w:w="2181" w:type="dxa"/>
            <w:tcBorders>
              <w:top w:val="single" w:sz="4" w:space="0" w:color="auto"/>
              <w:left w:val="single" w:sz="4" w:space="0" w:color="auto"/>
              <w:bottom w:val="single" w:sz="4" w:space="0" w:color="auto"/>
              <w:right w:val="single" w:sz="4" w:space="0" w:color="auto"/>
            </w:tcBorders>
          </w:tcPr>
          <w:p w14:paraId="21E43C35" w14:textId="77777777" w:rsidR="00F90358" w:rsidRDefault="00F90358" w:rsidP="00F90358">
            <w:pPr>
              <w:jc w:val="both"/>
            </w:pPr>
          </w:p>
        </w:tc>
        <w:tc>
          <w:tcPr>
            <w:tcW w:w="2379" w:type="dxa"/>
            <w:tcBorders>
              <w:top w:val="single" w:sz="4" w:space="0" w:color="auto"/>
              <w:left w:val="single" w:sz="4" w:space="0" w:color="auto"/>
              <w:bottom w:val="single" w:sz="4" w:space="0" w:color="auto"/>
              <w:right w:val="single" w:sz="4" w:space="0" w:color="auto"/>
            </w:tcBorders>
            <w:hideMark/>
          </w:tcPr>
          <w:p w14:paraId="4BE67560" w14:textId="77777777" w:rsidR="00F90358" w:rsidRDefault="00F90358" w:rsidP="00F90358">
            <w:pPr>
              <w:jc w:val="both"/>
            </w:pPr>
            <w:r>
              <w:t>198 428 060/0600</w:t>
            </w:r>
          </w:p>
        </w:tc>
        <w:tc>
          <w:tcPr>
            <w:tcW w:w="2251" w:type="dxa"/>
            <w:tcBorders>
              <w:top w:val="single" w:sz="4" w:space="0" w:color="auto"/>
              <w:left w:val="single" w:sz="4" w:space="0" w:color="auto"/>
              <w:bottom w:val="single" w:sz="4" w:space="0" w:color="auto"/>
              <w:right w:val="single" w:sz="4" w:space="0" w:color="auto"/>
            </w:tcBorders>
          </w:tcPr>
          <w:p w14:paraId="6331BF96" w14:textId="77777777" w:rsidR="00F90358" w:rsidRDefault="00F90358" w:rsidP="00F90358">
            <w:pPr>
              <w:jc w:val="both"/>
              <w:rPr>
                <w:b/>
              </w:rPr>
            </w:pPr>
          </w:p>
        </w:tc>
        <w:tc>
          <w:tcPr>
            <w:tcW w:w="2251" w:type="dxa"/>
            <w:tcBorders>
              <w:top w:val="single" w:sz="4" w:space="0" w:color="auto"/>
              <w:left w:val="single" w:sz="4" w:space="0" w:color="auto"/>
              <w:bottom w:val="single" w:sz="4" w:space="0" w:color="auto"/>
              <w:right w:val="single" w:sz="4" w:space="0" w:color="auto"/>
            </w:tcBorders>
            <w:hideMark/>
          </w:tcPr>
          <w:p w14:paraId="068FC3EC" w14:textId="77777777" w:rsidR="00F90358" w:rsidRDefault="00F90358" w:rsidP="00F90358">
            <w:pPr>
              <w:jc w:val="both"/>
            </w:pPr>
            <w:r>
              <w:t>0308</w:t>
            </w:r>
          </w:p>
        </w:tc>
      </w:tr>
    </w:tbl>
    <w:p w14:paraId="66A5BD3E" w14:textId="77777777" w:rsidR="00F90358" w:rsidRDefault="00F90358" w:rsidP="00F90358">
      <w:pPr>
        <w:jc w:val="both"/>
        <w:rPr>
          <w:sz w:val="16"/>
          <w:szCs w:val="16"/>
        </w:rPr>
      </w:pPr>
    </w:p>
    <w:p w14:paraId="7F59DA52" w14:textId="77777777" w:rsidR="00F90358" w:rsidRDefault="00F90358" w:rsidP="00F90358">
      <w:pPr>
        <w:jc w:val="both"/>
      </w:pPr>
      <w:r>
        <w:t>Vážení rodiče,</w:t>
      </w:r>
    </w:p>
    <w:p w14:paraId="35198416" w14:textId="21D472C3" w:rsidR="00F90358" w:rsidRDefault="00F90358" w:rsidP="00F90358">
      <w:pPr>
        <w:jc w:val="both"/>
      </w:pPr>
      <w:r>
        <w:t xml:space="preserve">každý žák základní školy má nárok na jeden zlevněný oběd v den, kdy je přítomen ve školnímu vyučování a první den nemoci. Ostatní dny případné nemoci by žák hradil plnou cenu oběda, která činí </w:t>
      </w:r>
      <w:r w:rsidR="00423A78">
        <w:t>53</w:t>
      </w:r>
      <w:r>
        <w:t xml:space="preserve"> Kč pro žáka do 10 let věku. Cena oběda </w:t>
      </w:r>
      <w:r w:rsidR="00491F45">
        <w:t>7-10 let</w:t>
      </w:r>
      <w:r>
        <w:t xml:space="preserve"> 2</w:t>
      </w:r>
      <w:r w:rsidR="00423A78">
        <w:t>6</w:t>
      </w:r>
      <w:r>
        <w:t xml:space="preserve"> Kč</w:t>
      </w:r>
      <w:r w:rsidR="00491F45">
        <w:t>, 11-14 let 28 Kč, 15 a více let 30 Kč</w:t>
      </w:r>
      <w:r>
        <w:t xml:space="preserve">. </w:t>
      </w:r>
    </w:p>
    <w:p w14:paraId="2EED030E" w14:textId="2581DF2A" w:rsidR="00F90358" w:rsidRDefault="00F90358" w:rsidP="00F90358">
      <w:pPr>
        <w:jc w:val="both"/>
      </w:pPr>
      <w:r>
        <w:t>V úvodu tohoto informačního letáku je uvedeno číslo učtu, kam je třeba zaslat peníze tak, aby bylo možno následně objednat obědy. Prosíme o správně vyplněný variabilní symbol</w:t>
      </w:r>
      <w:r w:rsidR="00423A78">
        <w:t xml:space="preserve"> </w:t>
      </w:r>
      <w:r>
        <w:rPr>
          <w:b/>
        </w:rPr>
        <w:t>(</w:t>
      </w:r>
      <w:r w:rsidR="00431A2D">
        <w:rPr>
          <w:b/>
        </w:rPr>
        <w:t>vícemístné číslo</w:t>
      </w:r>
      <w:r w:rsidR="001812D9">
        <w:rPr>
          <w:b/>
        </w:rPr>
        <w:t xml:space="preserve"> - </w:t>
      </w:r>
      <w:proofErr w:type="gramStart"/>
      <w:r w:rsidR="00431A2D">
        <w:rPr>
          <w:b/>
        </w:rPr>
        <w:t>PIN</w:t>
      </w:r>
      <w:r w:rsidR="008C1C1A">
        <w:rPr>
          <w:b/>
        </w:rPr>
        <w:t xml:space="preserve"> </w:t>
      </w:r>
      <w:r w:rsidR="00D6403B">
        <w:rPr>
          <w:b/>
        </w:rPr>
        <w:t>,</w:t>
      </w:r>
      <w:proofErr w:type="gramEnd"/>
      <w:r w:rsidR="00D6403B">
        <w:rPr>
          <w:b/>
        </w:rPr>
        <w:t xml:space="preserve"> </w:t>
      </w:r>
      <w:r w:rsidR="00D6403B" w:rsidRPr="00D6403B">
        <w:rPr>
          <w:bCs/>
        </w:rPr>
        <w:t>kter</w:t>
      </w:r>
      <w:r w:rsidR="00D56D3D">
        <w:rPr>
          <w:bCs/>
        </w:rPr>
        <w:t>ý</w:t>
      </w:r>
      <w:r w:rsidR="00D6403B">
        <w:rPr>
          <w:b/>
        </w:rPr>
        <w:t xml:space="preserve"> </w:t>
      </w:r>
      <w:r w:rsidR="008C1C1A">
        <w:t>naleznete v</w:t>
      </w:r>
      <w:r w:rsidR="00431A2D">
        <w:t>pravo</w:t>
      </w:r>
      <w:r w:rsidR="008C1C1A">
        <w:t xml:space="preserve"> na stravovací kartě nad kolonkou </w:t>
      </w:r>
      <w:r w:rsidR="00431A2D">
        <w:rPr>
          <w:b/>
          <w:bCs/>
          <w:i/>
          <w:iCs/>
        </w:rPr>
        <w:t>rodné číslo</w:t>
      </w:r>
      <w:r>
        <w:rPr>
          <w:b/>
        </w:rPr>
        <w:t>)</w:t>
      </w:r>
      <w:r>
        <w:t xml:space="preserve"> Vašeho dítěte kvůli správné identifikaci platby</w:t>
      </w:r>
      <w:r w:rsidR="008C1C1A">
        <w:t xml:space="preserve"> do poznámky pro příjemce prosím napište jméno i příjmení dítěte</w:t>
      </w:r>
      <w:r>
        <w:t>.</w:t>
      </w:r>
      <w:r w:rsidR="00660302">
        <w:t xml:space="preserve"> </w:t>
      </w:r>
      <w:r>
        <w:t>Peníze slouží jako kredit (podobně jako u karty mobilního telefonu) a za každý objednaný oběd se kredit sníží o 2</w:t>
      </w:r>
      <w:r w:rsidR="00423A78">
        <w:t>6</w:t>
      </w:r>
      <w:r w:rsidR="008C1C1A">
        <w:t>-30</w:t>
      </w:r>
      <w:r>
        <w:t xml:space="preserve"> Kč</w:t>
      </w:r>
      <w:r w:rsidR="006C2B11">
        <w:t xml:space="preserve"> </w:t>
      </w:r>
      <w:r w:rsidR="008C1C1A">
        <w:t>(dle věku dítěte)</w:t>
      </w:r>
      <w:r>
        <w:t xml:space="preserve">. Žádné další poplatky se neplatí. Doporučujeme zřídit trvalý platební příkaz na Vámi zvolenou částku. Nevyčerpané prostředky budou </w:t>
      </w:r>
      <w:r w:rsidR="006C2B11">
        <w:t xml:space="preserve">na požádání </w:t>
      </w:r>
      <w:r>
        <w:t>vráceny na Váš účet na konci školního roku</w:t>
      </w:r>
      <w:r w:rsidR="00DD4EBA">
        <w:t xml:space="preserve"> (účetní </w:t>
      </w:r>
      <w:proofErr w:type="spellStart"/>
      <w:r w:rsidR="00DD4EBA">
        <w:t>DpS</w:t>
      </w:r>
      <w:proofErr w:type="spellEnd"/>
      <w:r w:rsidR="00DD4EBA">
        <w:t xml:space="preserve"> tel.: 606 784 790)</w:t>
      </w:r>
      <w:r>
        <w:t>. Výjimečně lze nevyčerpané prostředky vybrat i v pokladně Domova pro seniory.</w:t>
      </w:r>
    </w:p>
    <w:p w14:paraId="559AF95D" w14:textId="1E19024D" w:rsidR="00F90358" w:rsidRDefault="00F90358" w:rsidP="00F90358">
      <w:pPr>
        <w:jc w:val="both"/>
      </w:pPr>
      <w:r>
        <w:t>Každý žák</w:t>
      </w:r>
      <w:r w:rsidR="00306CD4">
        <w:t>,</w:t>
      </w:r>
      <w:r>
        <w:t xml:space="preserve"> popř. jeho zákonný zástupce obdrží poprvé zdarma stravovací kartu v kanceláři Domova pro seniory ve </w:t>
      </w:r>
      <w:proofErr w:type="spellStart"/>
      <w:r>
        <w:t>Sloupnici</w:t>
      </w:r>
      <w:proofErr w:type="spellEnd"/>
      <w:r>
        <w:t xml:space="preserve"> (pí. </w:t>
      </w:r>
      <w:r w:rsidR="00423A78">
        <w:t>Šplíchalová</w:t>
      </w:r>
      <w:r>
        <w:t>). V případě ztráty karty účtuje poskytovatel služeb poplatek 50 Kč za vydání nové karty. Na stravovací kartě je</w:t>
      </w:r>
      <w:r w:rsidR="00EB569C">
        <w:t xml:space="preserve"> vlevo</w:t>
      </w:r>
      <w:r>
        <w:t xml:space="preserve"> uveden </w:t>
      </w:r>
      <w:r>
        <w:rPr>
          <w:b/>
        </w:rPr>
        <w:t>KÓD</w:t>
      </w:r>
      <w:r w:rsidR="00EB569C">
        <w:rPr>
          <w:b/>
        </w:rPr>
        <w:t xml:space="preserve"> (osobní číslo strávníka)</w:t>
      </w:r>
      <w:r>
        <w:t xml:space="preserve"> a </w:t>
      </w:r>
      <w:r>
        <w:rPr>
          <w:b/>
        </w:rPr>
        <w:t>vícemístný PIN</w:t>
      </w:r>
      <w:r>
        <w:t xml:space="preserve"> dle typu karty.</w:t>
      </w:r>
      <w:r w:rsidR="00F642A4">
        <w:t xml:space="preserve"> </w:t>
      </w:r>
      <w:r w:rsidR="00F642A4" w:rsidRPr="00F642A4">
        <w:rPr>
          <w:b/>
          <w:bCs/>
        </w:rPr>
        <w:t>PIN</w:t>
      </w:r>
      <w:r w:rsidR="00F642A4">
        <w:t xml:space="preserve"> naleznete </w:t>
      </w:r>
      <w:r w:rsidR="00EB569C">
        <w:t xml:space="preserve">vpravo </w:t>
      </w:r>
      <w:r w:rsidR="00F642A4">
        <w:t xml:space="preserve">na stravovací kartě </w:t>
      </w:r>
      <w:r w:rsidR="00C36E4A">
        <w:t>nad</w:t>
      </w:r>
      <w:r w:rsidR="00F642A4">
        <w:t xml:space="preserve"> kolonkou </w:t>
      </w:r>
      <w:r w:rsidR="00F642A4" w:rsidRPr="00F642A4">
        <w:rPr>
          <w:b/>
          <w:bCs/>
          <w:i/>
          <w:iCs/>
        </w:rPr>
        <w:t>rodné číslo</w:t>
      </w:r>
      <w:r w:rsidR="00F642A4">
        <w:t>.</w:t>
      </w:r>
      <w:r>
        <w:t xml:space="preserve"> Pomocí KÓDU a PINU může zákonný zástupce na internetu kontrolovat stav účtu (kreditu), seznam objednaných obědů, archiv odebrané i neodebrané stravy a objednávat i stornovat již objednané obědy. S účtem lze manipulovat pouze v případě, že nemá nulový zůstatek.</w:t>
      </w:r>
    </w:p>
    <w:p w14:paraId="355D575A" w14:textId="42C8F9FD" w:rsidR="00F90358" w:rsidRDefault="00F90358" w:rsidP="00F90358">
      <w:pPr>
        <w:jc w:val="both"/>
      </w:pPr>
      <w:r>
        <w:t>Postup při objednání obědů je následující:</w:t>
      </w:r>
    </w:p>
    <w:p w14:paraId="58ECE71E" w14:textId="0195E4F5" w:rsidR="00F90358" w:rsidRDefault="00F90358" w:rsidP="00F90358">
      <w:pPr>
        <w:jc w:val="both"/>
      </w:pPr>
      <w:r>
        <w:t xml:space="preserve">Lze objednávat obědy na následující dny (cca </w:t>
      </w:r>
      <w:r w:rsidR="00BB19E4">
        <w:t>měsíc</w:t>
      </w:r>
      <w:r>
        <w:t xml:space="preserve"> dopředu) prostřednictvím:</w:t>
      </w:r>
    </w:p>
    <w:p w14:paraId="136B586C" w14:textId="77777777" w:rsidR="00F90358" w:rsidRDefault="00F90358" w:rsidP="00F90358">
      <w:pPr>
        <w:jc w:val="both"/>
        <w:rPr>
          <w:b/>
          <w:u w:val="single"/>
        </w:rPr>
      </w:pPr>
      <w:r>
        <w:rPr>
          <w:b/>
          <w:u w:val="single"/>
        </w:rPr>
        <w:t>a/ terminálu umístěného v šatně školní jídelny</w:t>
      </w:r>
    </w:p>
    <w:p w14:paraId="182BD7A4" w14:textId="1AB6CD0B" w:rsidR="00F90358" w:rsidRDefault="00F90358" w:rsidP="00F90358">
      <w:pPr>
        <w:jc w:val="both"/>
      </w:pPr>
      <w:r>
        <w:t xml:space="preserve">Žák „projede“ stravovací kartu čtecím zařízením (čárovým kódem </w:t>
      </w:r>
      <w:r w:rsidR="006500A1">
        <w:t>směrem ke čtečce</w:t>
      </w:r>
      <w:r>
        <w:t>). Na obrazovce se objeví jeho identifikační údaje a může si objednat</w:t>
      </w:r>
      <w:r w:rsidR="00306CD4">
        <w:t>,</w:t>
      </w:r>
      <w:r w:rsidR="00423A78">
        <w:t xml:space="preserve"> </w:t>
      </w:r>
      <w:r>
        <w:t>popř. stornovat požadované obědy. V případě nejasností vysvětlí přímo na místě postup kuchařky nebo jiný pracovník Domova pro seniory</w:t>
      </w:r>
      <w:r w:rsidR="00423A78">
        <w:t xml:space="preserve">, </w:t>
      </w:r>
      <w:r>
        <w:t>popř. školy.</w:t>
      </w:r>
    </w:p>
    <w:p w14:paraId="64FC6F17" w14:textId="77777777" w:rsidR="00F90358" w:rsidRDefault="00F90358" w:rsidP="00F90358">
      <w:pPr>
        <w:jc w:val="both"/>
        <w:rPr>
          <w:b/>
          <w:u w:val="single"/>
        </w:rPr>
      </w:pPr>
      <w:r>
        <w:rPr>
          <w:b/>
          <w:u w:val="single"/>
        </w:rPr>
        <w:t>b/ internetu</w:t>
      </w:r>
    </w:p>
    <w:p w14:paraId="433EAE41" w14:textId="0AF0840C" w:rsidR="00F90358" w:rsidRDefault="00F90358" w:rsidP="00F90358">
      <w:pPr>
        <w:jc w:val="both"/>
      </w:pPr>
      <w:r>
        <w:t xml:space="preserve">Žák nebo rodič zadá na internetu adresu </w:t>
      </w:r>
      <w:hyperlink r:id="rId4" w:history="1">
        <w:r>
          <w:rPr>
            <w:rStyle w:val="Hypertextovodkaz"/>
            <w:b/>
            <w:color w:val="auto"/>
            <w:u w:val="none"/>
          </w:rPr>
          <w:t>www.zs-sloupnice.cz</w:t>
        </w:r>
      </w:hyperlink>
      <w:r>
        <w:t xml:space="preserve">. Následně přejde na odkaz „školní jídelna.“ </w:t>
      </w:r>
      <w:r w:rsidR="00EB569C">
        <w:t xml:space="preserve">Poté klikne na kolonku </w:t>
      </w:r>
      <w:r w:rsidR="00EB569C" w:rsidRPr="00B601B3">
        <w:rPr>
          <w:i/>
          <w:iCs/>
        </w:rPr>
        <w:t>„Rezervace a odhlášení obědů přes internet“</w:t>
      </w:r>
      <w:r w:rsidR="00EB569C">
        <w:t xml:space="preserve">, která otevře přihlašovací </w:t>
      </w:r>
      <w:proofErr w:type="gramStart"/>
      <w:r w:rsidR="00EB569C">
        <w:t>formulář.</w:t>
      </w:r>
      <w:r>
        <w:t>.</w:t>
      </w:r>
      <w:proofErr w:type="gramEnd"/>
      <w:r>
        <w:t xml:space="preserve"> Po zadání vlastních přihlašovacích údajů v kolonkách KÓD a PIN může žák nebo rodič objednávat</w:t>
      </w:r>
      <w:r w:rsidR="00306CD4">
        <w:t>,</w:t>
      </w:r>
      <w:r>
        <w:t xml:space="preserve"> popř. odhlašovat obědy. </w:t>
      </w:r>
    </w:p>
    <w:p w14:paraId="56AFD8D7" w14:textId="77777777" w:rsidR="00F90358" w:rsidRDefault="00F90358" w:rsidP="00F90358">
      <w:pPr>
        <w:jc w:val="both"/>
      </w:pPr>
    </w:p>
    <w:p w14:paraId="331E9928" w14:textId="77777777" w:rsidR="00F90358" w:rsidRDefault="00F90358" w:rsidP="00F90358">
      <w:pPr>
        <w:jc w:val="both"/>
      </w:pPr>
      <w:r>
        <w:t>Postup při vyzvedávaní obědů je následující:</w:t>
      </w:r>
    </w:p>
    <w:p w14:paraId="37E66055" w14:textId="65A3BE39" w:rsidR="00F90358" w:rsidRDefault="00F90358" w:rsidP="00F90358">
      <w:pPr>
        <w:jc w:val="both"/>
      </w:pPr>
      <w:r>
        <w:t>Žák „p</w:t>
      </w:r>
      <w:r w:rsidR="00423A78">
        <w:t>řiloží</w:t>
      </w:r>
      <w:r>
        <w:t xml:space="preserve">“ stravovací kartu </w:t>
      </w:r>
      <w:r w:rsidR="00423A78">
        <w:t xml:space="preserve">ke </w:t>
      </w:r>
      <w:r>
        <w:t>čtecím</w:t>
      </w:r>
      <w:r w:rsidR="00423A78">
        <w:t>u</w:t>
      </w:r>
      <w:r>
        <w:t xml:space="preserve"> zařízením terminálu (čárovým kódem </w:t>
      </w:r>
      <w:r w:rsidR="000F3639">
        <w:t>směrem ke čtečce</w:t>
      </w:r>
      <w:r>
        <w:t>) u okénka na vydávání obědů. Vydávající kuchařce se objeví na obrazovce údaj o tom, zda žák má objednaný oběd na aktuální den. V případě, že žák bude mít oběd objednán, bude mu následně vydán.</w:t>
      </w:r>
    </w:p>
    <w:p w14:paraId="1C0A7DB0" w14:textId="31F3103B" w:rsidR="00F90358" w:rsidRDefault="00F90358" w:rsidP="00F90358">
      <w:pPr>
        <w:jc w:val="both"/>
        <w:rPr>
          <w:b/>
        </w:rPr>
      </w:pPr>
      <w:r>
        <w:t xml:space="preserve">Pokud žák zapomene stravovací kartu, doporučujeme pamatovat si PIN. Po nahlášení PINU vydávající kuchařka sama PIN zadá a na obrazovce se jí objeví stejné údaje jako v případě, že se žák přihlásí kartou. Hlášení PINU kuchařce však velmi zdržuje vydávání obědů. </w:t>
      </w:r>
      <w:r>
        <w:rPr>
          <w:b/>
        </w:rPr>
        <w:t>Přednostně proto bude oběd vydán žákům, kteří se přihlásí kartou.</w:t>
      </w:r>
    </w:p>
    <w:p w14:paraId="5984967D" w14:textId="77777777" w:rsidR="00F90358" w:rsidRDefault="00F90358" w:rsidP="00F90358">
      <w:pPr>
        <w:jc w:val="both"/>
      </w:pPr>
    </w:p>
    <w:p w14:paraId="4E8E132C" w14:textId="0C1EFCCA" w:rsidR="00F90358" w:rsidRDefault="00F90358" w:rsidP="00F90358">
      <w:pPr>
        <w:jc w:val="both"/>
      </w:pPr>
      <w:r>
        <w:t>Z důvodu usnadnění objednávání obědů pro žáky 1.-</w:t>
      </w:r>
      <w:r w:rsidR="00396609">
        <w:t xml:space="preserve"> </w:t>
      </w:r>
      <w:r>
        <w:t xml:space="preserve">9. třídy nabízí vedoucí ŠJ pro rodiče tuto službu: </w:t>
      </w:r>
    </w:p>
    <w:p w14:paraId="3B82700D" w14:textId="6027D465" w:rsidR="00F90358" w:rsidRDefault="00F90358" w:rsidP="00F90358">
      <w:pPr>
        <w:jc w:val="both"/>
      </w:pPr>
      <w:r>
        <w:t xml:space="preserve">Bude-li mít žák na konci předchozího měsíce dostatek peněz na účtu, objedná vedoucí školní jídelny žákovi obědy na následující měsíc automaticky na </w:t>
      </w:r>
      <w:r>
        <w:rPr>
          <w:b/>
        </w:rPr>
        <w:t>všechny</w:t>
      </w:r>
      <w:r>
        <w:t xml:space="preserve"> stravovací dny v měsíci.</w:t>
      </w:r>
      <w:r w:rsidR="006C2B11">
        <w:t xml:space="preserve"> </w:t>
      </w:r>
      <w:r>
        <w:t>(</w:t>
      </w:r>
      <w:r>
        <w:rPr>
          <w:i/>
        </w:rPr>
        <w:t>např. Má-li měsíc 20 stravovacích dní a jeden oběd stojí žáka 2</w:t>
      </w:r>
      <w:r w:rsidR="000F3639">
        <w:rPr>
          <w:i/>
        </w:rPr>
        <w:t>6</w:t>
      </w:r>
      <w:r>
        <w:rPr>
          <w:i/>
        </w:rPr>
        <w:t xml:space="preserve"> Kč, musí mít žák na účtu min. </w:t>
      </w:r>
      <w:r w:rsidR="000F3639">
        <w:rPr>
          <w:i/>
        </w:rPr>
        <w:lastRenderedPageBreak/>
        <w:t>52</w:t>
      </w:r>
      <w:r>
        <w:rPr>
          <w:i/>
        </w:rPr>
        <w:t>0 Kč.)</w:t>
      </w:r>
      <w:r>
        <w:t xml:space="preserve">. Výhodou je, že žák si s pomocí stravovací karty pouze oběd odebere. Rodičům i žákům tak odpadne objednávání obědů. </w:t>
      </w:r>
    </w:p>
    <w:p w14:paraId="38714BA6" w14:textId="731CC3C0" w:rsidR="00F90358" w:rsidRDefault="00F90358" w:rsidP="00F90358">
      <w:pPr>
        <w:jc w:val="both"/>
      </w:pPr>
      <w:r>
        <w:t>V případě, že žák na oběd nepůjde, musí rodič nebo žák sám oběd odhlásit, protože vedoucí školní jídelny nemůže dopředu vědět, zda žák oběd odebere či nikoliv. Odhlásit oběd můžete na internetu, na terminálu ve školní jídelně nebo na tel. 465 549 038 p. K</w:t>
      </w:r>
      <w:r w:rsidR="00FF1899">
        <w:t>řivánková</w:t>
      </w:r>
      <w:r>
        <w:t xml:space="preserve"> (do 14 hodin předchozího dne</w:t>
      </w:r>
      <w:r w:rsidR="000F3639">
        <w:t xml:space="preserve">, </w:t>
      </w:r>
      <w:r>
        <w:t>popř. do</w:t>
      </w:r>
      <w:r w:rsidR="000F3639">
        <w:t xml:space="preserve"> </w:t>
      </w:r>
      <w:r w:rsidR="0051754A">
        <w:t>7:30</w:t>
      </w:r>
      <w:r>
        <w:t xml:space="preserve"> hodin v pondělí).</w:t>
      </w:r>
    </w:p>
    <w:p w14:paraId="6D6FEE94" w14:textId="367D2684" w:rsidR="00F90358" w:rsidRDefault="00F90358" w:rsidP="00F90358">
      <w:pPr>
        <w:jc w:val="both"/>
      </w:pPr>
      <w:r>
        <w:t>Vašemu synovi/dceři lze při splnění uvedených podmínek objednat všechny obědy již na září 202</w:t>
      </w:r>
      <w:r w:rsidR="00944BFF">
        <w:t>2</w:t>
      </w:r>
      <w:r>
        <w:t>.</w:t>
      </w:r>
    </w:p>
    <w:p w14:paraId="7A208458" w14:textId="52A602A3" w:rsidR="00F90358" w:rsidRDefault="00F90358" w:rsidP="00F90358">
      <w:pPr>
        <w:jc w:val="both"/>
      </w:pPr>
      <w:r>
        <w:t xml:space="preserve">V případě zájmu o tuto službu prosím potvrďte Váš souhlas a ten v průběhu prázdnin odevzdejte v jídelně nebo kanceláři Domova pro seniory. Zároveň si můžete vyzvednout stravovací kartu. Pro vyzvednutí karty není podmínkou kredit na účtu. </w:t>
      </w:r>
      <w:r w:rsidR="00E56278">
        <w:t xml:space="preserve">(Budoucí prvňáčci dostanou stravovací kartu v červnu při </w:t>
      </w:r>
      <w:r w:rsidR="00D511E5">
        <w:t>„Posledním zvonění“).</w:t>
      </w:r>
    </w:p>
    <w:p w14:paraId="4C82296A" w14:textId="311AA874" w:rsidR="007A28E2" w:rsidRDefault="007A28E2"/>
    <w:p w14:paraId="66BD4AA5" w14:textId="06E59A59" w:rsidR="00F943E5" w:rsidRDefault="00F943E5"/>
    <w:p w14:paraId="315F0C38" w14:textId="2664898D" w:rsidR="00F943E5" w:rsidRDefault="00F943E5"/>
    <w:p w14:paraId="79FDAB74" w14:textId="13A77B0D" w:rsidR="00F943E5" w:rsidRDefault="00F943E5"/>
    <w:p w14:paraId="78673405" w14:textId="77777777" w:rsidR="00F943E5" w:rsidRDefault="00F943E5" w:rsidP="00F943E5">
      <w:pPr>
        <w:pBdr>
          <w:bottom w:val="single" w:sz="4" w:space="1" w:color="auto"/>
        </w:pBdr>
        <w:jc w:val="both"/>
        <w:rPr>
          <w:sz w:val="18"/>
          <w:szCs w:val="18"/>
        </w:rPr>
      </w:pPr>
    </w:p>
    <w:p w14:paraId="2A439B2E" w14:textId="77777777" w:rsidR="00F943E5" w:rsidRPr="00C665E8" w:rsidRDefault="00F943E5" w:rsidP="00F943E5">
      <w:pPr>
        <w:pBdr>
          <w:bottom w:val="single" w:sz="4" w:space="1" w:color="auto"/>
        </w:pBdr>
        <w:jc w:val="both"/>
        <w:rPr>
          <w:sz w:val="18"/>
          <w:szCs w:val="18"/>
        </w:rPr>
      </w:pPr>
      <w:r>
        <w:rPr>
          <w:sz w:val="18"/>
          <w:szCs w:val="18"/>
        </w:rPr>
        <w:t xml:space="preserve">V případě zájmu o službu objednávání </w:t>
      </w:r>
      <w:proofErr w:type="gramStart"/>
      <w:r>
        <w:rPr>
          <w:sz w:val="18"/>
          <w:szCs w:val="18"/>
        </w:rPr>
        <w:t>obědů  odevzdejte</w:t>
      </w:r>
      <w:proofErr w:type="gramEnd"/>
      <w:r>
        <w:rPr>
          <w:sz w:val="18"/>
          <w:szCs w:val="18"/>
        </w:rPr>
        <w:t xml:space="preserve"> tento lístek do kanceláře ZŠ nebo jídelny Domova pro seniory</w:t>
      </w:r>
    </w:p>
    <w:p w14:paraId="7EA4F4D2" w14:textId="77777777" w:rsidR="00F943E5" w:rsidRDefault="00F943E5" w:rsidP="00F943E5">
      <w:pPr>
        <w:jc w:val="both"/>
      </w:pPr>
    </w:p>
    <w:p w14:paraId="19511693" w14:textId="77777777" w:rsidR="00F943E5" w:rsidRDefault="00F943E5" w:rsidP="00F943E5">
      <w:r w:rsidRPr="00FE29CE">
        <w:t xml:space="preserve">Mám zájem o </w:t>
      </w:r>
      <w:r>
        <w:t xml:space="preserve">službu </w:t>
      </w:r>
      <w:r w:rsidRPr="00FE29CE">
        <w:t xml:space="preserve">objednávání obědů na celý měsíc </w:t>
      </w:r>
      <w:r>
        <w:t xml:space="preserve">od školního roku 2022/2023 </w:t>
      </w:r>
      <w:r w:rsidRPr="00FE29CE">
        <w:t>pro</w:t>
      </w:r>
      <w:r>
        <w:t xml:space="preserve"> syna/dceru</w:t>
      </w:r>
      <w:r w:rsidRPr="00FE29CE">
        <w:t xml:space="preserve"> </w:t>
      </w:r>
    </w:p>
    <w:p w14:paraId="56DBC9A9" w14:textId="77777777" w:rsidR="00F943E5" w:rsidRDefault="00F943E5" w:rsidP="00F943E5"/>
    <w:p w14:paraId="48D44471" w14:textId="77777777" w:rsidR="00F943E5" w:rsidRDefault="00F943E5" w:rsidP="00F943E5">
      <w:r>
        <w:t>………………….. ………………, třída……</w:t>
      </w:r>
      <w:r w:rsidRPr="00FE29CE">
        <w:t>.</w:t>
      </w:r>
      <w:r>
        <w:t xml:space="preserve">   </w:t>
      </w:r>
      <w:r w:rsidRPr="00FE29CE">
        <w:t>Zároveň jsem si vědom, že mi budou účtovány všechny obědy za všechny stravovací dny</w:t>
      </w:r>
      <w:r>
        <w:t xml:space="preserve"> v měsíci</w:t>
      </w:r>
      <w:r w:rsidRPr="00FE29CE">
        <w:t>, které jsem předem neodhlásil</w:t>
      </w:r>
      <w:r>
        <w:t xml:space="preserve">. </w:t>
      </w:r>
    </w:p>
    <w:p w14:paraId="12527A0C" w14:textId="77777777" w:rsidR="00F943E5" w:rsidRDefault="00F943E5" w:rsidP="00F943E5">
      <w:pPr>
        <w:jc w:val="both"/>
      </w:pPr>
    </w:p>
    <w:p w14:paraId="0120CD6B" w14:textId="77777777" w:rsidR="00F943E5" w:rsidRDefault="00F943E5" w:rsidP="00F943E5"/>
    <w:p w14:paraId="6275380B" w14:textId="77777777" w:rsidR="00F943E5" w:rsidRDefault="00F943E5" w:rsidP="00F943E5">
      <w:r>
        <w:t>……………………………………</w:t>
      </w:r>
      <w:r>
        <w:tab/>
      </w:r>
      <w:r>
        <w:tab/>
      </w:r>
      <w:r>
        <w:tab/>
      </w:r>
      <w:r>
        <w:tab/>
      </w:r>
      <w:r>
        <w:tab/>
        <w:t>……………………………………</w:t>
      </w:r>
    </w:p>
    <w:p w14:paraId="45F3E459" w14:textId="77777777" w:rsidR="00F943E5" w:rsidRDefault="00F943E5" w:rsidP="00F943E5">
      <w:pPr>
        <w:ind w:firstLine="708"/>
        <w:rPr>
          <w:sz w:val="18"/>
          <w:szCs w:val="18"/>
        </w:rPr>
      </w:pPr>
      <w:r>
        <w:rPr>
          <w:sz w:val="18"/>
          <w:szCs w:val="18"/>
        </w:rPr>
        <w:t xml:space="preserve">      </w:t>
      </w:r>
      <w:r w:rsidRPr="00FE29CE">
        <w:rPr>
          <w:sz w:val="18"/>
          <w:szCs w:val="18"/>
        </w:rPr>
        <w:t>jméno zákonného zástupce</w:t>
      </w:r>
      <w:r>
        <w:rPr>
          <w:sz w:val="18"/>
          <w:szCs w:val="18"/>
        </w:rPr>
        <w:tab/>
      </w:r>
      <w:r>
        <w:rPr>
          <w:sz w:val="18"/>
          <w:szCs w:val="18"/>
        </w:rPr>
        <w:tab/>
      </w:r>
      <w:r>
        <w:rPr>
          <w:sz w:val="18"/>
          <w:szCs w:val="18"/>
        </w:rPr>
        <w:tab/>
      </w:r>
      <w:r>
        <w:rPr>
          <w:sz w:val="18"/>
          <w:szCs w:val="18"/>
        </w:rPr>
        <w:tab/>
      </w:r>
      <w:r>
        <w:rPr>
          <w:sz w:val="18"/>
          <w:szCs w:val="18"/>
        </w:rPr>
        <w:tab/>
      </w:r>
      <w:r>
        <w:rPr>
          <w:sz w:val="18"/>
          <w:szCs w:val="18"/>
        </w:rPr>
        <w:tab/>
        <w:t>podpis zákonného zástupce</w:t>
      </w:r>
    </w:p>
    <w:p w14:paraId="388C1448" w14:textId="77777777" w:rsidR="00F943E5" w:rsidRDefault="00F943E5" w:rsidP="00F943E5">
      <w:pPr>
        <w:ind w:firstLine="708"/>
        <w:rPr>
          <w:sz w:val="18"/>
          <w:szCs w:val="18"/>
        </w:rPr>
      </w:pPr>
    </w:p>
    <w:p w14:paraId="1B286995" w14:textId="77777777" w:rsidR="00F943E5" w:rsidRDefault="00F943E5">
      <w:bookmarkStart w:id="0" w:name="_GoBack"/>
      <w:bookmarkEnd w:id="0"/>
    </w:p>
    <w:sectPr w:rsidR="00F94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58"/>
    <w:rsid w:val="00037783"/>
    <w:rsid w:val="000F3639"/>
    <w:rsid w:val="001812D9"/>
    <w:rsid w:val="00234359"/>
    <w:rsid w:val="00306CD4"/>
    <w:rsid w:val="00396609"/>
    <w:rsid w:val="00423A78"/>
    <w:rsid w:val="00431A2D"/>
    <w:rsid w:val="00491F45"/>
    <w:rsid w:val="0051754A"/>
    <w:rsid w:val="0053120B"/>
    <w:rsid w:val="006500A1"/>
    <w:rsid w:val="00660302"/>
    <w:rsid w:val="006C2B11"/>
    <w:rsid w:val="007A28E2"/>
    <w:rsid w:val="00835544"/>
    <w:rsid w:val="008C1C1A"/>
    <w:rsid w:val="00944BFF"/>
    <w:rsid w:val="009524F4"/>
    <w:rsid w:val="00BB19E4"/>
    <w:rsid w:val="00C36E4A"/>
    <w:rsid w:val="00D511E5"/>
    <w:rsid w:val="00D56D3D"/>
    <w:rsid w:val="00D6403B"/>
    <w:rsid w:val="00DD4EBA"/>
    <w:rsid w:val="00E56278"/>
    <w:rsid w:val="00EB569C"/>
    <w:rsid w:val="00F642A4"/>
    <w:rsid w:val="00F90358"/>
    <w:rsid w:val="00F943E5"/>
    <w:rsid w:val="00FF1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43A2"/>
  <w15:chartTrackingRefBased/>
  <w15:docId w15:val="{C7D0DB52-7E6C-4A93-9A17-C05931F4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035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unhideWhenUsed/>
    <w:rsid w:val="00F903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5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s-sloupn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737</Words>
  <Characters>4351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Zakladni skola Sloupnice</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Skola</cp:lastModifiedBy>
  <cp:revision>14</cp:revision>
  <cp:lastPrinted>2022-08-11T09:02:00Z</cp:lastPrinted>
  <dcterms:created xsi:type="dcterms:W3CDTF">2021-06-04T08:07:00Z</dcterms:created>
  <dcterms:modified xsi:type="dcterms:W3CDTF">2022-08-11T09:02:00Z</dcterms:modified>
</cp:coreProperties>
</file>